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5EC2FBF2" w:rsidR="00AB3913" w:rsidRPr="00F511CB" w:rsidRDefault="00AB3913" w:rsidP="00F511CB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br/>
      </w:r>
      <w:r w:rsidR="00F511CB" w:rsidRPr="00F511CB">
        <w:rPr>
          <w:b/>
          <w:bCs/>
          <w:color w:val="333333"/>
          <w:sz w:val="27"/>
          <w:szCs w:val="27"/>
          <w:bdr w:val="none" w:sz="0" w:space="0" w:color="auto" w:frame="1"/>
        </w:rPr>
        <w:t>в Правила землепользования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F511CB" w:rsidRPr="00F511CB">
        <w:rPr>
          <w:b/>
          <w:bCs/>
          <w:color w:val="333333"/>
          <w:sz w:val="27"/>
          <w:szCs w:val="27"/>
          <w:bdr w:val="none" w:sz="0" w:space="0" w:color="auto" w:frame="1"/>
        </w:rPr>
        <w:t>и застройки городского округа город Бор Нижегородской области</w:t>
      </w:r>
    </w:p>
    <w:p w14:paraId="13E8C603" w14:textId="01D23864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A22048">
        <w:rPr>
          <w:b/>
          <w:bCs/>
          <w:color w:val="333333"/>
          <w:sz w:val="27"/>
          <w:szCs w:val="27"/>
          <w:bdr w:val="none" w:sz="0" w:space="0" w:color="auto" w:frame="1"/>
        </w:rPr>
        <w:t>11 июня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0DB777C7" w14:textId="7CB276D6" w:rsidR="00F511CB" w:rsidRPr="00F511C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В соответствии со статьями 8</w:t>
      </w:r>
      <w:r w:rsidRPr="00963EF0">
        <w:rPr>
          <w:color w:val="333333"/>
          <w:sz w:val="27"/>
          <w:szCs w:val="27"/>
          <w:vertAlign w:val="superscript"/>
        </w:rPr>
        <w:t>2</w:t>
      </w:r>
      <w:r w:rsidRPr="00F511CB">
        <w:rPr>
          <w:color w:val="333333"/>
          <w:sz w:val="27"/>
          <w:szCs w:val="27"/>
        </w:rPr>
        <w:t>, 33 Градостроительного кодекса Российской Федерации, пунктом 2 части 4</w:t>
      </w:r>
      <w:r w:rsidRPr="008D2AAD">
        <w:rPr>
          <w:color w:val="333333"/>
          <w:sz w:val="27"/>
          <w:szCs w:val="27"/>
          <w:vertAlign w:val="superscript"/>
        </w:rPr>
        <w:t>3</w:t>
      </w:r>
      <w:r w:rsidRPr="00F511CB">
        <w:rPr>
          <w:color w:val="333333"/>
          <w:sz w:val="27"/>
          <w:szCs w:val="27"/>
        </w:rPr>
        <w:t xml:space="preserve"> статьи 2 Закона Нижегородской области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от 23 декабря 2014 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3.1.8 Положения о министерстве градостроительной деятельности и развития агломераций Нижегородской области, утвержденного постановлением Правительства Нижегородской области от 16 апреля 2020 г. № 308, а также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на основании протокола Комиссии по подготовке правил землепользования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 xml:space="preserve">и застройки и иным вопросам землепользования и застройки Нижегородской области </w:t>
      </w:r>
      <w:r w:rsidR="00A22048" w:rsidRPr="00224455">
        <w:rPr>
          <w:color w:val="333333"/>
          <w:sz w:val="27"/>
          <w:szCs w:val="27"/>
        </w:rPr>
        <w:t>от 21 июля 2023 г. № 116</w:t>
      </w:r>
      <w:r w:rsidRPr="00F511CB">
        <w:rPr>
          <w:color w:val="333333"/>
          <w:sz w:val="27"/>
          <w:szCs w:val="27"/>
        </w:rPr>
        <w:t xml:space="preserve">, приказа министерства градостроительной деятельности и развития агломераций Нижегородской области </w:t>
      </w:r>
      <w:r w:rsidR="00A22048" w:rsidRPr="00A22048">
        <w:rPr>
          <w:color w:val="333333"/>
          <w:sz w:val="27"/>
          <w:szCs w:val="27"/>
        </w:rPr>
        <w:t>7 июня 2024 г.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 xml:space="preserve">№ </w:t>
      </w:r>
      <w:r w:rsidR="00A22048" w:rsidRPr="00A22048">
        <w:rPr>
          <w:color w:val="333333"/>
          <w:sz w:val="27"/>
          <w:szCs w:val="27"/>
        </w:rPr>
        <w:t>04-02-02/7</w:t>
      </w:r>
      <w:r w:rsidR="00A22048">
        <w:rPr>
          <w:color w:val="333333"/>
          <w:sz w:val="27"/>
          <w:szCs w:val="27"/>
        </w:rPr>
        <w:t xml:space="preserve"> </w:t>
      </w:r>
      <w:r w:rsidRPr="00F511CB">
        <w:rPr>
          <w:color w:val="333333"/>
          <w:sz w:val="27"/>
          <w:szCs w:val="27"/>
        </w:rPr>
        <w:t>принято решение о подготовке проекта о внесении изменений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 xml:space="preserve">в </w:t>
      </w:r>
      <w:bookmarkStart w:id="0" w:name="_Hlk166592502"/>
      <w:r w:rsidRPr="00F511CB">
        <w:rPr>
          <w:color w:val="333333"/>
          <w:sz w:val="27"/>
          <w:szCs w:val="27"/>
        </w:rPr>
        <w:t>Правила землепользования и застройки городского округа город Бор Нижегородской области</w:t>
      </w:r>
      <w:bookmarkEnd w:id="0"/>
      <w:r w:rsidRPr="00F511CB">
        <w:rPr>
          <w:color w:val="333333"/>
          <w:sz w:val="27"/>
          <w:szCs w:val="27"/>
        </w:rPr>
        <w:t xml:space="preserve">, утвержденные решением Совета депутатов городского округа город Бор Нижегородской области от 25 декабря 2012 г. № 114, </w:t>
      </w:r>
      <w:r w:rsidR="00A22048" w:rsidRPr="00A22048">
        <w:rPr>
          <w:color w:val="333333"/>
          <w:sz w:val="27"/>
          <w:szCs w:val="27"/>
        </w:rPr>
        <w:t>в части изменения территориальной зоны Ж-1Б – «Зона индивидуальной жилой застройки» на зону ОЦ-2 – «Зона общественно-деловой застройки местного значения» для территории в районе домов № 16-20 по ул. М. Горького в с. Линда напротив земельного участка с кадастровым номером 52:20:0400015:471.</w:t>
      </w:r>
    </w:p>
    <w:p w14:paraId="527AD034" w14:textId="77777777" w:rsidR="00F511CB" w:rsidRPr="00F511C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Состав и порядок деятельности комиссии по подготовке правил землепользования и застройки и иным вопросам землепользования и застройки Нижегородской области утверждены постановлением Правительства Нижегородской области от 27 марта 2015 г. № 170 (с изменениями).</w:t>
      </w:r>
    </w:p>
    <w:p w14:paraId="4C923C99" w14:textId="578E3F9C" w:rsidR="00F511CB" w:rsidRPr="00F511C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Подготовка проекта о внесении изменений в Правила землепользования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и застройки городского округа город Бор Нижегородской области осуществляется в порядке, установленном статьей 33 Градостроительного кодекса Российской Федерации.</w:t>
      </w:r>
    </w:p>
    <w:p w14:paraId="6C2C6F81" w14:textId="5506B3A5" w:rsidR="00F511CB" w:rsidRDefault="00F511CB" w:rsidP="00F511CB">
      <w:pPr>
        <w:pStyle w:val="a3"/>
        <w:spacing w:before="0" w:beforeAutospacing="0" w:after="630" w:afterAutospacing="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Предложения заинтересованных лиц по подготовке проекта о внесении изменений в Правила землепользования и застройки городского округа город Бор Нижегородской области направляются в письменном виде почтой, посредством информационно-телекоммуникационных сетей общего пользования в Комиссию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 xml:space="preserve">по подготовке правил землепользования и застройки и иным вопросам землепользования и застройки Нижегородской области в срок </w:t>
      </w:r>
      <w:proofErr w:type="gramStart"/>
      <w:r w:rsidRPr="00F511CB">
        <w:rPr>
          <w:color w:val="333333"/>
          <w:sz w:val="27"/>
          <w:szCs w:val="27"/>
        </w:rPr>
        <w:t>до  18</w:t>
      </w:r>
      <w:proofErr w:type="gramEnd"/>
      <w:r w:rsidRPr="00F511CB">
        <w:rPr>
          <w:color w:val="333333"/>
          <w:sz w:val="27"/>
          <w:szCs w:val="27"/>
        </w:rPr>
        <w:t xml:space="preserve"> августа 2023 г. (Почтовый адрес: 603115, г. Нижний Новгород, ул. Ошарская, д. 63.</w:t>
      </w:r>
      <w:r w:rsidR="00EA2E55"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Адрес электронной почты: grd@nobl.ru).</w:t>
      </w:r>
    </w:p>
    <w:p w14:paraId="17DFFA0A" w14:textId="77777777" w:rsidR="00F511CB" w:rsidRDefault="00F511CB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5B840946" w14:textId="77777777" w:rsidR="00F511CB" w:rsidRDefault="00F511CB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28E17403" w:rsidR="00AB3913" w:rsidRPr="009C572F" w:rsidRDefault="00AB3913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24A7F"/>
    <w:rsid w:val="0017258B"/>
    <w:rsid w:val="00224455"/>
    <w:rsid w:val="00273823"/>
    <w:rsid w:val="002D1131"/>
    <w:rsid w:val="004B0F2C"/>
    <w:rsid w:val="00523594"/>
    <w:rsid w:val="00817219"/>
    <w:rsid w:val="008663D4"/>
    <w:rsid w:val="00867BCB"/>
    <w:rsid w:val="008928E2"/>
    <w:rsid w:val="008D2AAD"/>
    <w:rsid w:val="00963EF0"/>
    <w:rsid w:val="009A300C"/>
    <w:rsid w:val="009C572F"/>
    <w:rsid w:val="009D4ED3"/>
    <w:rsid w:val="00A22048"/>
    <w:rsid w:val="00AB3913"/>
    <w:rsid w:val="00EA2E55"/>
    <w:rsid w:val="00F162FA"/>
    <w:rsid w:val="00F511CB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391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5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Растокина Ю.А.</cp:lastModifiedBy>
  <cp:revision>11</cp:revision>
  <dcterms:created xsi:type="dcterms:W3CDTF">2023-08-18T13:42:00Z</dcterms:created>
  <dcterms:modified xsi:type="dcterms:W3CDTF">2024-06-11T08:12:00Z</dcterms:modified>
</cp:coreProperties>
</file>