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4433FE">
              <w:t>7 августа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33FE">
              <w:t>07-01-08/18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46AE4" w:rsidRDefault="00E46AE4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DC575C" w:rsidRDefault="00DC575C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DC575C" w:rsidRPr="008435E3" w:rsidRDefault="00DC575C" w:rsidP="00DC575C">
      <w:pPr>
        <w:spacing w:line="360" w:lineRule="auto"/>
        <w:contextualSpacing/>
        <w:jc w:val="both"/>
        <w:rPr>
          <w:szCs w:val="28"/>
        </w:rPr>
      </w:pPr>
    </w:p>
    <w:p w:rsidR="00C26A9A" w:rsidRPr="008435E3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8435E3">
        <w:rPr>
          <w:szCs w:val="28"/>
        </w:rPr>
        <w:t>В соответствии со статьями 8</w:t>
      </w:r>
      <w:r w:rsidRPr="008435E3">
        <w:rPr>
          <w:szCs w:val="28"/>
          <w:vertAlign w:val="superscript"/>
        </w:rPr>
        <w:t>2</w:t>
      </w:r>
      <w:r w:rsidRPr="008435E3">
        <w:rPr>
          <w:szCs w:val="28"/>
        </w:rPr>
        <w:t>, 24</w:t>
      </w:r>
      <w:r w:rsidR="00785501" w:rsidRPr="008435E3">
        <w:rPr>
          <w:szCs w:val="28"/>
        </w:rPr>
        <w:t xml:space="preserve"> </w:t>
      </w:r>
      <w:r w:rsidRPr="008435E3">
        <w:rPr>
          <w:szCs w:val="28"/>
        </w:rPr>
        <w:t xml:space="preserve">Градостроительного кодекса Российской Федерации, </w:t>
      </w:r>
      <w:r w:rsidR="00912FA8" w:rsidRPr="008435E3">
        <w:rPr>
          <w:szCs w:val="28"/>
        </w:rPr>
        <w:t>пунктом</w:t>
      </w:r>
      <w:r w:rsidRPr="008435E3">
        <w:rPr>
          <w:szCs w:val="28"/>
        </w:rPr>
        <w:t xml:space="preserve"> 1 статьи 2</w:t>
      </w:r>
      <w:r w:rsidRPr="008435E3">
        <w:rPr>
          <w:szCs w:val="28"/>
          <w:vertAlign w:val="superscript"/>
        </w:rPr>
        <w:t>1</w:t>
      </w:r>
      <w:r w:rsidRPr="008435E3">
        <w:rPr>
          <w:szCs w:val="28"/>
        </w:rP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8435E3">
        <w:rPr>
          <w:szCs w:val="28"/>
          <w:vertAlign w:val="superscript"/>
        </w:rPr>
        <w:t xml:space="preserve">1 </w:t>
      </w:r>
      <w:r w:rsidRPr="008435E3">
        <w:rPr>
          <w:szCs w:val="28"/>
        </w:rPr>
        <w:t>Положения о департаменте градостроительно</w:t>
      </w:r>
      <w:r w:rsidR="007D4F70" w:rsidRPr="008435E3">
        <w:rPr>
          <w:szCs w:val="28"/>
        </w:rPr>
        <w:t>й деятельности и</w:t>
      </w:r>
      <w:r w:rsidRPr="008435E3">
        <w:rPr>
          <w:szCs w:val="28"/>
        </w:rPr>
        <w:t xml:space="preserve"> развития </w:t>
      </w:r>
      <w:r w:rsidR="007D4F70" w:rsidRPr="008435E3">
        <w:rPr>
          <w:szCs w:val="28"/>
        </w:rPr>
        <w:t>агломераций</w:t>
      </w:r>
      <w:r w:rsidRPr="008435E3">
        <w:rPr>
          <w:szCs w:val="28"/>
        </w:rPr>
        <w:t xml:space="preserve"> Нижегородской области, утвержденного постановлением Правительства Нижегородской области от 25 июля 2007 года № 248, на основании протокол</w:t>
      </w:r>
      <w:r w:rsidR="00E61F2D">
        <w:rPr>
          <w:szCs w:val="28"/>
        </w:rPr>
        <w:t>а</w:t>
      </w:r>
      <w:r w:rsidRPr="008435E3">
        <w:rPr>
          <w:szCs w:val="28"/>
        </w:rPr>
        <w:t xml:space="preserve">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8435E3" w:rsidRPr="008435E3">
        <w:rPr>
          <w:szCs w:val="28"/>
        </w:rPr>
        <w:t>3</w:t>
      </w:r>
      <w:r w:rsidR="00E61F2D">
        <w:rPr>
          <w:szCs w:val="28"/>
        </w:rPr>
        <w:t>0</w:t>
      </w:r>
      <w:r w:rsidRPr="008435E3">
        <w:rPr>
          <w:szCs w:val="28"/>
        </w:rPr>
        <w:t xml:space="preserve"> </w:t>
      </w:r>
      <w:r w:rsidR="00E61F2D">
        <w:rPr>
          <w:szCs w:val="28"/>
        </w:rPr>
        <w:t xml:space="preserve">января </w:t>
      </w:r>
      <w:r w:rsidRPr="008435E3">
        <w:rPr>
          <w:szCs w:val="28"/>
        </w:rPr>
        <w:t xml:space="preserve">2018 года № </w:t>
      </w:r>
      <w:r w:rsidR="00E61F2D">
        <w:rPr>
          <w:szCs w:val="28"/>
        </w:rPr>
        <w:t>37</w:t>
      </w:r>
    </w:p>
    <w:p w:rsidR="00C26A9A" w:rsidRPr="008435E3" w:rsidRDefault="00C26A9A" w:rsidP="00AC4E8B">
      <w:pPr>
        <w:spacing w:line="360" w:lineRule="auto"/>
        <w:contextualSpacing/>
        <w:rPr>
          <w:szCs w:val="28"/>
        </w:rPr>
      </w:pPr>
      <w:r w:rsidRPr="008435E3">
        <w:rPr>
          <w:szCs w:val="28"/>
        </w:rPr>
        <w:t>п р и к а з ы в а ю:</w:t>
      </w:r>
    </w:p>
    <w:p w:rsidR="00943008" w:rsidRPr="00E61F2D" w:rsidRDefault="00C26A9A" w:rsidP="00E61F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8435E3">
        <w:rPr>
          <w:szCs w:val="28"/>
        </w:rPr>
        <w:t xml:space="preserve">Принять решение о подготовке предложений о внесении изменений в генеральный </w:t>
      </w:r>
      <w:hyperlink r:id="rId10" w:history="1">
        <w:r w:rsidRPr="008435E3">
          <w:rPr>
            <w:szCs w:val="28"/>
          </w:rPr>
          <w:t>план</w:t>
        </w:r>
      </w:hyperlink>
      <w:r w:rsidRPr="008435E3">
        <w:rPr>
          <w:szCs w:val="28"/>
        </w:rPr>
        <w:t xml:space="preserve"> города Нижнего Новгорода, утвержденный постановлением городской Думы города Нижнего Новгорода от 17 марта 2010 года № 22 (далее - </w:t>
      </w:r>
      <w:r w:rsidRPr="00F35DC8">
        <w:rPr>
          <w:szCs w:val="28"/>
        </w:rPr>
        <w:t>генеральный план города Нижнего Новгорода)</w:t>
      </w:r>
      <w:r w:rsidR="00E61F2D">
        <w:rPr>
          <w:szCs w:val="28"/>
        </w:rPr>
        <w:t>, в</w:t>
      </w:r>
      <w:r w:rsidR="00F35DC8" w:rsidRPr="00F35DC8">
        <w:t xml:space="preserve"> </w:t>
      </w:r>
      <w:r w:rsidR="00E61F2D" w:rsidRPr="00DE7A88">
        <w:rPr>
          <w:szCs w:val="28"/>
        </w:rPr>
        <w:t>части</w:t>
      </w:r>
      <w:r w:rsidR="00E61F2D">
        <w:rPr>
          <w:szCs w:val="28"/>
        </w:rPr>
        <w:t xml:space="preserve"> </w:t>
      </w:r>
      <w:r w:rsidR="00E61F2D" w:rsidRPr="005E05B7">
        <w:rPr>
          <w:szCs w:val="28"/>
        </w:rPr>
        <w:t>и</w:t>
      </w:r>
      <w:r w:rsidR="00E61F2D" w:rsidRPr="005E05B7">
        <w:rPr>
          <w:rFonts w:eastAsia="+mn-ea"/>
          <w:szCs w:val="28"/>
        </w:rPr>
        <w:t xml:space="preserve">зменения </w:t>
      </w:r>
      <w:r w:rsidR="00E61F2D" w:rsidRPr="005E05B7">
        <w:rPr>
          <w:szCs w:val="28"/>
        </w:rPr>
        <w:t xml:space="preserve">зоны Жм-3 (зона многоквартирной высокоплотной, многоэтажной застройки) на функциональную зону с отсроченным регламентом Жи-3/Жм-3, где Жи-3 – </w:t>
      </w:r>
      <w:r w:rsidR="00E61F2D" w:rsidRPr="005E05B7">
        <w:rPr>
          <w:szCs w:val="28"/>
        </w:rPr>
        <w:lastRenderedPageBreak/>
        <w:t>основной регламент зоны, действующей с момента утверждения генерального плана, а Жм-3 – отсроченный регламент проектного функционального использования сроком до 2030 г.</w:t>
      </w:r>
      <w:r w:rsidR="00E61F2D">
        <w:rPr>
          <w:szCs w:val="28"/>
        </w:rPr>
        <w:t>,</w:t>
      </w:r>
      <w:r w:rsidR="00E61F2D" w:rsidRPr="005E05B7">
        <w:rPr>
          <w:szCs w:val="28"/>
        </w:rPr>
        <w:t xml:space="preserve"> территории в границах улиц Агрономическая, Карельская, Надежды Сусловой в Советском районе</w:t>
      </w:r>
      <w:r w:rsidR="00E46AE4" w:rsidRPr="00E61F2D">
        <w:rPr>
          <w:szCs w:val="28"/>
        </w:rPr>
        <w:t>.</w:t>
      </w:r>
    </w:p>
    <w:p w:rsidR="00C26A9A" w:rsidRPr="00DC575C" w:rsidRDefault="00C26A9A" w:rsidP="00DC575C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Cs w:val="28"/>
        </w:rPr>
      </w:pPr>
      <w:r w:rsidRPr="00DC575C">
        <w:rPr>
          <w:szCs w:val="28"/>
          <w:lang w:val="ru-RU"/>
        </w:rPr>
        <w:t>Рекомендовать администрации города Нижнего Новгорода</w:t>
      </w:r>
      <w:r w:rsidRPr="00DC575C">
        <w:rPr>
          <w:szCs w:val="28"/>
        </w:rPr>
        <w:t>:</w:t>
      </w:r>
    </w:p>
    <w:p w:rsidR="00C26A9A" w:rsidRPr="00DC575C" w:rsidRDefault="00C26A9A" w:rsidP="00DC575C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Cs w:val="28"/>
        </w:rPr>
      </w:pPr>
      <w:r w:rsidRPr="00DC575C">
        <w:rPr>
          <w:szCs w:val="28"/>
        </w:rPr>
        <w:t>Обеспечить подготовку проекта предложений о внесении изменений в генеральный план города Нижнего Новгорода.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 xml:space="preserve">2.2. Направить подготовленный проект предложений о внесении изменений в генеральный </w:t>
      </w:r>
      <w:hyperlink r:id="rId11" w:history="1">
        <w:r w:rsidRPr="00DC575C">
          <w:rPr>
            <w:szCs w:val="28"/>
          </w:rPr>
          <w:t>план</w:t>
        </w:r>
      </w:hyperlink>
      <w:r w:rsidRPr="00DC575C">
        <w:rPr>
          <w:szCs w:val="28"/>
        </w:rPr>
        <w:t xml:space="preserve"> города Нижнего Новгорода в департамент градостроительно</w:t>
      </w:r>
      <w:r w:rsidR="007D4F70" w:rsidRPr="00DC575C">
        <w:rPr>
          <w:szCs w:val="28"/>
        </w:rPr>
        <w:t xml:space="preserve">й деятельности и </w:t>
      </w:r>
      <w:r w:rsidRPr="00DC575C">
        <w:rPr>
          <w:szCs w:val="28"/>
        </w:rPr>
        <w:t xml:space="preserve">развития </w:t>
      </w:r>
      <w:r w:rsidR="007D4F70" w:rsidRPr="00DC575C">
        <w:rPr>
          <w:szCs w:val="28"/>
        </w:rPr>
        <w:t>агломераций</w:t>
      </w:r>
      <w:r w:rsidRPr="00DC575C">
        <w:rPr>
          <w:szCs w:val="28"/>
        </w:rPr>
        <w:t xml:space="preserve"> Нижегородской области.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 xml:space="preserve">2.3. Разместить проект предложений о внесении изменений в генеральный </w:t>
      </w:r>
      <w:hyperlink r:id="rId12" w:history="1">
        <w:r w:rsidRPr="00DC575C">
          <w:rPr>
            <w:szCs w:val="28"/>
          </w:rPr>
          <w:t>план</w:t>
        </w:r>
      </w:hyperlink>
      <w:r w:rsidRPr="00DC575C">
        <w:rPr>
          <w:szCs w:val="28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3" w:history="1">
        <w:r w:rsidRPr="00DC575C">
          <w:rPr>
            <w:szCs w:val="28"/>
          </w:rPr>
          <w:t>статей 9</w:t>
        </w:r>
      </w:hyperlink>
      <w:r w:rsidRPr="00DC575C">
        <w:rPr>
          <w:szCs w:val="28"/>
        </w:rPr>
        <w:t xml:space="preserve">, </w:t>
      </w:r>
      <w:hyperlink r:id="rId14" w:history="1">
        <w:r w:rsidRPr="00DC575C">
          <w:rPr>
            <w:szCs w:val="28"/>
          </w:rPr>
          <w:t>57.1</w:t>
        </w:r>
      </w:hyperlink>
      <w:r w:rsidRPr="00DC575C">
        <w:rPr>
          <w:szCs w:val="28"/>
        </w:rPr>
        <w:t xml:space="preserve"> Градостроительного кодекса Российской Федерации.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 xml:space="preserve">3. Настоящий приказ подлежит размещению на официальном сайте </w:t>
      </w:r>
      <w:r w:rsidR="007D4F70" w:rsidRPr="00DC575C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Pr="00DC575C">
        <w:rPr>
          <w:szCs w:val="28"/>
        </w:rPr>
        <w:t>в информационно-телекоммуникационной сети "Интернет".</w:t>
      </w:r>
    </w:p>
    <w:p w:rsidR="00C26A9A" w:rsidRPr="00DC575C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>4. Настоящий приказ вступает в силу со дня его подписания.</w:t>
      </w:r>
    </w:p>
    <w:p w:rsidR="00C26A9A" w:rsidRPr="00DC575C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DC575C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E46AE4" w:rsidRPr="00DC575C" w:rsidRDefault="00E46AE4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DC575C" w:rsidRDefault="00E61F2D" w:rsidP="00DC575C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Д</w:t>
      </w:r>
      <w:r w:rsidR="00C26A9A" w:rsidRPr="00DC575C">
        <w:rPr>
          <w:szCs w:val="28"/>
        </w:rPr>
        <w:t xml:space="preserve">иректор департамента           </w:t>
      </w:r>
      <w:r w:rsidR="00C048D8" w:rsidRPr="00DC575C">
        <w:rPr>
          <w:szCs w:val="28"/>
        </w:rPr>
        <w:t xml:space="preserve">  </w:t>
      </w:r>
      <w:r w:rsidR="00E46AE4" w:rsidRPr="00DC575C">
        <w:rPr>
          <w:szCs w:val="28"/>
        </w:rPr>
        <w:t xml:space="preserve">                                     </w:t>
      </w:r>
      <w:r w:rsidR="00DC575C">
        <w:rPr>
          <w:szCs w:val="28"/>
        </w:rPr>
        <w:t xml:space="preserve">                     </w:t>
      </w:r>
      <w:r w:rsidR="00E46AE4" w:rsidRPr="00DC575C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А.В.Бодриевский</w:t>
      </w:r>
      <w:proofErr w:type="spellEnd"/>
    </w:p>
    <w:p w:rsidR="00831C98" w:rsidRPr="00DC575C" w:rsidRDefault="00831C98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sectPr w:rsidR="00831C98" w:rsidRPr="00DC575C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84" w:rsidRDefault="00487C84">
      <w:r>
        <w:separator/>
      </w:r>
    </w:p>
  </w:endnote>
  <w:endnote w:type="continuationSeparator" w:id="0">
    <w:p w:rsidR="00487C84" w:rsidRDefault="004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84" w:rsidRDefault="00487C84">
      <w:r>
        <w:separator/>
      </w:r>
    </w:p>
  </w:footnote>
  <w:footnote w:type="continuationSeparator" w:id="0">
    <w:p w:rsidR="00487C84" w:rsidRDefault="0048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273DE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6AC"/>
    <w:rsid w:val="002A3B52"/>
    <w:rsid w:val="002C3D4F"/>
    <w:rsid w:val="002D106B"/>
    <w:rsid w:val="002F30AA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19A5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433FE"/>
    <w:rsid w:val="0048443F"/>
    <w:rsid w:val="00487C84"/>
    <w:rsid w:val="00494BDB"/>
    <w:rsid w:val="004C33BA"/>
    <w:rsid w:val="004C34C3"/>
    <w:rsid w:val="004D214C"/>
    <w:rsid w:val="004D4246"/>
    <w:rsid w:val="004D56E8"/>
    <w:rsid w:val="004E334E"/>
    <w:rsid w:val="00504DB3"/>
    <w:rsid w:val="00506BD0"/>
    <w:rsid w:val="005220E5"/>
    <w:rsid w:val="00530D71"/>
    <w:rsid w:val="00534585"/>
    <w:rsid w:val="00550648"/>
    <w:rsid w:val="005512C6"/>
    <w:rsid w:val="00560BDB"/>
    <w:rsid w:val="00564B60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0A8A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08EE"/>
    <w:rsid w:val="007A34D9"/>
    <w:rsid w:val="007A3DAF"/>
    <w:rsid w:val="007B0AE3"/>
    <w:rsid w:val="007C78A7"/>
    <w:rsid w:val="007D4F70"/>
    <w:rsid w:val="008142D8"/>
    <w:rsid w:val="00831C98"/>
    <w:rsid w:val="00832B9F"/>
    <w:rsid w:val="008435E3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E7240"/>
    <w:rsid w:val="008F28BA"/>
    <w:rsid w:val="00900FD8"/>
    <w:rsid w:val="009046C2"/>
    <w:rsid w:val="009121F2"/>
    <w:rsid w:val="00912FA8"/>
    <w:rsid w:val="00923AEC"/>
    <w:rsid w:val="00927565"/>
    <w:rsid w:val="00943008"/>
    <w:rsid w:val="00944CF3"/>
    <w:rsid w:val="009458C7"/>
    <w:rsid w:val="00957A15"/>
    <w:rsid w:val="00967791"/>
    <w:rsid w:val="00971CE2"/>
    <w:rsid w:val="009745C2"/>
    <w:rsid w:val="00995DDA"/>
    <w:rsid w:val="009A1428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4E8B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C00F42"/>
    <w:rsid w:val="00C048D8"/>
    <w:rsid w:val="00C07083"/>
    <w:rsid w:val="00C12438"/>
    <w:rsid w:val="00C20C57"/>
    <w:rsid w:val="00C26A9A"/>
    <w:rsid w:val="00C37123"/>
    <w:rsid w:val="00C425B7"/>
    <w:rsid w:val="00C578AA"/>
    <w:rsid w:val="00C6470A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910EF"/>
    <w:rsid w:val="00DB5EA5"/>
    <w:rsid w:val="00DC2FB4"/>
    <w:rsid w:val="00DC575C"/>
    <w:rsid w:val="00DD59AF"/>
    <w:rsid w:val="00DE5F86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46AE4"/>
    <w:rsid w:val="00E52B15"/>
    <w:rsid w:val="00E61F2D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EF2A0C"/>
    <w:rsid w:val="00F12E73"/>
    <w:rsid w:val="00F31112"/>
    <w:rsid w:val="00F31813"/>
    <w:rsid w:val="00F35DC8"/>
    <w:rsid w:val="00F426EF"/>
    <w:rsid w:val="00F602AB"/>
    <w:rsid w:val="00F6166D"/>
    <w:rsid w:val="00F633AF"/>
    <w:rsid w:val="00F67D83"/>
    <w:rsid w:val="00F74556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887918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454961FAAC1F6AF893C2CAB5F40716BFFCCD5076CF8D6F5BF4BBCCA409029804C17AFBCDFF0FF1m7l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454961FAAC1F6AF893DCC7A3985813BAF7925E75C78F3903ABE091F30008CF438E23B989F30BF07BA242m4l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3865CB44808508158B7B534226EEEEECD62B2ECE1938B09569E033FFA5D67D60946Dg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5F935AF29CBD51C6B9A17EDF1FE7BC377C78A82B2070D1B378C77037A5E9982206B1E360958D8FFE9702TBt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0E454961FAAC1F6AF893C2CAB5F40716BFFCCD5076CF8D6F5BF4BBCCA409029804C17AF8CFmFlC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45</cp:revision>
  <cp:lastPrinted>2018-07-31T14:20:00Z</cp:lastPrinted>
  <dcterms:created xsi:type="dcterms:W3CDTF">2018-03-19T12:46:00Z</dcterms:created>
  <dcterms:modified xsi:type="dcterms:W3CDTF">2018-08-07T14:36:00Z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