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5A7A" w14:textId="77777777" w:rsidR="00F4333E" w:rsidRPr="00F4333E" w:rsidRDefault="00F4333E" w:rsidP="00F4333E">
      <w:pPr>
        <w:spacing w:before="570"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В случае, если участник конкурса не согласен с результатами проведения конкурса, он вправе осуществлять защиту своих нарушенных прав и интересов в досудебном и судебном порядке.</w:t>
      </w:r>
    </w:p>
    <w:p w14:paraId="62BEE7DD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Участники конкурса имеют право направить в государственный орган письменное предложение, заявление или жалобу (далее — письменное обращение).</w:t>
      </w:r>
    </w:p>
    <w:p w14:paraId="50D1F88E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Предметом обжалования могут быть:</w:t>
      </w:r>
    </w:p>
    <w:p w14:paraId="22392F50" w14:textId="77777777" w:rsidR="00F4333E" w:rsidRPr="00F4333E" w:rsidRDefault="00F4333E" w:rsidP="00F4333E">
      <w:pPr>
        <w:numPr>
          <w:ilvl w:val="0"/>
          <w:numId w:val="1"/>
        </w:numPr>
        <w:spacing w:before="45" w:after="30" w:line="450" w:lineRule="atLeast"/>
        <w:ind w:left="12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несоблюдение сроков проведения конкурсных процедур, установленных законодательством Российской Федерации и Нижегородской области,</w:t>
      </w:r>
    </w:p>
    <w:p w14:paraId="06D8CDBB" w14:textId="77777777" w:rsidR="00F4333E" w:rsidRPr="00F4333E" w:rsidRDefault="00F4333E" w:rsidP="00F4333E">
      <w:pPr>
        <w:numPr>
          <w:ilvl w:val="0"/>
          <w:numId w:val="1"/>
        </w:numPr>
        <w:spacing w:before="450" w:after="30" w:line="450" w:lineRule="atLeast"/>
        <w:ind w:left="12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безосновательный отказ в допуске к участию в конкурсе,</w:t>
      </w:r>
    </w:p>
    <w:p w14:paraId="46594537" w14:textId="77777777" w:rsidR="00F4333E" w:rsidRPr="00F4333E" w:rsidRDefault="00F4333E" w:rsidP="00F4333E">
      <w:pPr>
        <w:numPr>
          <w:ilvl w:val="0"/>
          <w:numId w:val="1"/>
        </w:numPr>
        <w:spacing w:before="450" w:after="30" w:line="450" w:lineRule="atLeast"/>
        <w:ind w:left="12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безосновательный отказ в замещении вакантной должности государственной гражданской службы или включении в кадровый резерв (решение конкурсной комиссии).</w:t>
      </w:r>
    </w:p>
    <w:p w14:paraId="69C1375A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Ответственным за прием обращений является кадровая служба соответствующего государственного органа.</w:t>
      </w:r>
    </w:p>
    <w:p w14:paraId="347578DF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Срок рассмотрения письменного обращения не должен превышать 30 дней с момента регистрации обращения.</w:t>
      </w:r>
    </w:p>
    <w:p w14:paraId="19AAE28C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lastRenderedPageBreak/>
        <w:t>В исключительных случаях, а также в случае направления запроса, предусмотренного частью 2 статьи 10 Федерального закона от 2 мая 2006 года № 59-ФЗ «О порядке рассмотрения обращений граждан Российской Федерации», срок рассмотрения обращения может быть продлен, но не более чем на 30 дней. О продлении срока рассмотрения обращения заявитель уведомляется письменно с указанием причин продления.</w:t>
      </w:r>
    </w:p>
    <w:p w14:paraId="4BC1DF0A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Обращение должно содержать следующую информацию:</w:t>
      </w:r>
    </w:p>
    <w:p w14:paraId="679655BA" w14:textId="77777777" w:rsidR="00F4333E" w:rsidRPr="00F4333E" w:rsidRDefault="00F4333E" w:rsidP="00F4333E">
      <w:pPr>
        <w:numPr>
          <w:ilvl w:val="0"/>
          <w:numId w:val="2"/>
        </w:numPr>
        <w:spacing w:before="45" w:after="30" w:line="450" w:lineRule="atLeast"/>
        <w:ind w:left="12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фамилию, имя, отчество (последнее — при наличии) гражданина (гражданского служащего), которым подается обращение, почтовый адрес, по которому должен быть направлен ответ, уведомление о переадресации обращения;</w:t>
      </w:r>
    </w:p>
    <w:p w14:paraId="0D63AB46" w14:textId="77777777" w:rsidR="00F4333E" w:rsidRPr="00F4333E" w:rsidRDefault="00F4333E" w:rsidP="00F4333E">
      <w:pPr>
        <w:numPr>
          <w:ilvl w:val="0"/>
          <w:numId w:val="2"/>
        </w:numPr>
        <w:spacing w:before="450" w:after="30" w:line="450" w:lineRule="atLeast"/>
        <w:ind w:left="12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наименование органа, в который направляется письменное обращение, или фамилия, имя, отчество соответствующего должностного лица, либо должность соответствующего лица;</w:t>
      </w:r>
    </w:p>
    <w:p w14:paraId="43AE42B8" w14:textId="77777777" w:rsidR="00F4333E" w:rsidRPr="00F4333E" w:rsidRDefault="00F4333E" w:rsidP="00F4333E">
      <w:pPr>
        <w:numPr>
          <w:ilvl w:val="0"/>
          <w:numId w:val="2"/>
        </w:numPr>
        <w:spacing w:before="450" w:after="30" w:line="450" w:lineRule="atLeast"/>
        <w:ind w:left="12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суть обжалуемых действий или решений.</w:t>
      </w:r>
    </w:p>
    <w:p w14:paraId="0F425FB8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На обращении заявителем обязательно ставится личная подпись и дата.</w:t>
      </w:r>
    </w:p>
    <w:p w14:paraId="005EC547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Дополнительно в обращении могут быть указаны:</w:t>
      </w:r>
    </w:p>
    <w:p w14:paraId="4EC2E772" w14:textId="77777777" w:rsidR="00F4333E" w:rsidRPr="00F4333E" w:rsidRDefault="00F4333E" w:rsidP="00F4333E">
      <w:pPr>
        <w:numPr>
          <w:ilvl w:val="0"/>
          <w:numId w:val="3"/>
        </w:numPr>
        <w:spacing w:before="45" w:after="30" w:line="450" w:lineRule="atLeast"/>
        <w:ind w:left="12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обстоятельства, на основании которых заявитель считает, что нарушены его права и законные интересы,</w:t>
      </w:r>
    </w:p>
    <w:p w14:paraId="2635D22A" w14:textId="77777777" w:rsidR="00F4333E" w:rsidRPr="00F4333E" w:rsidRDefault="00F4333E" w:rsidP="00F4333E">
      <w:pPr>
        <w:numPr>
          <w:ilvl w:val="0"/>
          <w:numId w:val="3"/>
        </w:numPr>
        <w:spacing w:before="450" w:after="30" w:line="450" w:lineRule="atLeast"/>
        <w:ind w:left="12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иные сведения, которые заявитель считает необходимым сообщить.</w:t>
      </w:r>
    </w:p>
    <w:p w14:paraId="79CC5DA3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lastRenderedPageBreak/>
        <w:t>К обращению могут быть приложены копии документов, подтверждающих суть жалобы. В таком случае в обращении приводится перечень прилагаемых документов. Если документы, имеющие значение для рассмотрения жалобы отсутствуют или не приложены к обращению, решение принимается без учета доводов, в подтверждение которых документы не представлены.</w:t>
      </w:r>
    </w:p>
    <w:p w14:paraId="303121E3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По результатам рассмотрения обращения, заявитель в письменной форме уведомляется о результатах рассмотрения обращения. Участнику конкурса, направившему обращение, должен быть дан мотивированный ответ по поставленным в обращении вопросам и разъяснением положений действующего законодательства о государственной гражданской службе.</w:t>
      </w:r>
    </w:p>
    <w:p w14:paraId="67EDDC0D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Если в письменном обращении не указана фамилия заявителя, направившего обращение, и почтовый адрес, по которому должен быть направлен ответ, ответ на обращение не дается.</w:t>
      </w:r>
    </w:p>
    <w:p w14:paraId="2B1FCFB7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Если текст письменного обращения не поддается прочтению, ответ на обращение не дается, о чем сообщается заявителю, направившему обращение, если его фамилия и почтовый адрес поддаются прочтению.</w:t>
      </w:r>
    </w:p>
    <w:p w14:paraId="7E707605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Если ответ по существу поставленного в обращении вопроса не может быть дан без разглашения сведений, составляющих государственную, или иную охраняемую законом тайну, заявителю, направившему обращение, сообщается о невозможности дать ответ по существу поставленного в нем вопроса в связи с недопустимостью разглашения указанных сведений.</w:t>
      </w:r>
    </w:p>
    <w:p w14:paraId="3B6C9627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lastRenderedPageBreak/>
        <w:t>Если заявителя не удовлетворят результаты досудебного расследования, он может обратиться в суд в соответствии с законодательством Российской Федерации.</w:t>
      </w:r>
    </w:p>
    <w:p w14:paraId="4FC92537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Обращение, в котором обжалуется судебное решение, возвращается заявителю, направившему обращение, с разъяснением порядка обжалования данного судебного решения.</w:t>
      </w:r>
    </w:p>
    <w:p w14:paraId="72A5A105" w14:textId="77777777" w:rsidR="00F4333E" w:rsidRPr="00F4333E" w:rsidRDefault="00F4333E" w:rsidP="00F4333E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F4333E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Рассмотрение дел, связанных с оспариванием отказа в приеме на государственную гражданскую службу, производится в судах общей юрисдикции по правилам Гражданско-процессуального кодекса, установленным для обжалования в суд действий и решений органов публичной власти.</w:t>
      </w:r>
    </w:p>
    <w:p w14:paraId="2CAF0911" w14:textId="77777777" w:rsidR="00F4333E" w:rsidRPr="00F4333E" w:rsidRDefault="00F4333E" w:rsidP="00F4333E">
      <w:pPr>
        <w:spacing w:line="0" w:lineRule="auto"/>
        <w:textAlignment w:val="baseline"/>
        <w:rPr>
          <w:rFonts w:ascii="Times New Roman" w:eastAsia="Times New Roman" w:hAnsi="Times New Roman" w:cs="Times New Roman"/>
          <w:color w:val="333333"/>
          <w:sz w:val="2"/>
          <w:szCs w:val="2"/>
          <w:lang w:val="ru-RU" w:eastAsia="ru-RU"/>
        </w:rPr>
      </w:pPr>
      <w:r w:rsidRPr="00F4333E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val="ru-RU" w:eastAsia="ru-RU"/>
        </w:rPr>
        <w:t>0</w:t>
      </w:r>
      <w:bookmarkStart w:id="0" w:name="_GoBack"/>
      <w:bookmarkEnd w:id="0"/>
    </w:p>
    <w:sectPr w:rsidR="00F4333E" w:rsidRPr="00F433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BFE"/>
    <w:multiLevelType w:val="multilevel"/>
    <w:tmpl w:val="5CDA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63E0"/>
    <w:multiLevelType w:val="multilevel"/>
    <w:tmpl w:val="CD98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24F1F"/>
    <w:multiLevelType w:val="multilevel"/>
    <w:tmpl w:val="3D7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C6"/>
    <w:rsid w:val="001133C6"/>
    <w:rsid w:val="00A548A2"/>
    <w:rsid w:val="00B91FF0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8FC1-B0F6-42B1-A5B4-1295C18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685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9705">
                      <w:marLeft w:val="600"/>
                      <w:marRight w:val="0"/>
                      <w:marTop w:val="58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М.В.</dc:creator>
  <cp:keywords/>
  <dc:description/>
  <cp:lastModifiedBy>Носов М.В.</cp:lastModifiedBy>
  <cp:revision>2</cp:revision>
  <dcterms:created xsi:type="dcterms:W3CDTF">2018-06-28T13:48:00Z</dcterms:created>
  <dcterms:modified xsi:type="dcterms:W3CDTF">2018-06-28T13:48:00Z</dcterms:modified>
</cp:coreProperties>
</file>